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Marciano_Perondi_24-10-2024_21.51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O desespero e a maldade é tanta que estão politizando a fé e a religião das pessoas. Estava no mercado público e fui conversar com uma pessoa que me abordou. Não havia marcação e acabei ficando próximo de um símbolo de religiões de matrizes africanas. Não vou politizar um tema que eu tenho tanto respeito. Não vão conseguir me atacar e criar narrativas maldosas, pois nada fiz. Vamos governar para todas as religiões. Fica aqui meu respeito às religiões e a minha indignação a um ataque tão maldoso e irresponsável.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1: Meu nome é Fernando, sou umbandista e não tem lógica nenhuma. Pessoas que não têm conhecimento da liturgia da religião, querem usar uma imagem e pessoas que não têm conhecimento para agredir e fazer campanha difamatória contra o uso da nossa religião.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2: Sou Leandro, sou tamboreiro e quero dizer que não concordo com a politização que estão fazendo sobre a nossa religião. É um ato inocente. Fica o meu apoio ao candidato a prefeito Perondi.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3: Tudo que a gente não faz de propósito é inocente. Desrespeita se tu chegasse e falasse alguma coisa ou que tu esfregasse o teu pé ou que tu chutasse alguma coisa. Que o Bará te ajude, tá?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Vai ajudar.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3: Então tá. E o grande pai Oxalá esteja junto contigo.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